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Правления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Пенсионного фонда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 сентября 2016 г. N 850п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Par11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В 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территориального органа Пенсионного фонда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Федерации)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" w:name="Par15"/>
      <w:bookmarkEnd w:id="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bookmarkStart w:id="2" w:name="_GoBack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застрахованного лица о выборе инвестиционного портфеля</w:t>
      </w:r>
    </w:p>
    <w:bookmarkEnd w:id="2"/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(управляющей компании)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" w:name="Par19"/>
      <w:bookmarkEnd w:id="3"/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 wp14:anchorId="553EFDA5" wp14:editId="6C959175">
            <wp:extent cx="182880" cy="246380"/>
            <wp:effectExtent l="0" t="0" r="762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заявление  подается застрахованным лицом лично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" w:name="Par20"/>
      <w:bookmarkEnd w:id="4"/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 wp14:anchorId="40FA32A2" wp14:editId="597557BA">
            <wp:extent cx="182880" cy="246380"/>
            <wp:effectExtent l="0" t="0" r="762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заявление подается представителем застрахованного лица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отметить знаком X)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" w:name="Par23"/>
      <w:bookmarkEnd w:id="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(фамилия, имя, отчество (при наличии) застрахованного лица)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┌─┬─┐ ┌─┬─┐ ┌─┬─┬─┬─┐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" w:name="Par27"/>
      <w:bookmarkEnd w:id="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└─┴─┘ └─┴─┘ └─┴─┴─┴─┘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(число, месяц, год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рождения)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" w:name="Par32"/>
      <w:bookmarkEnd w:id="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Пол:         мужской     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 wp14:anchorId="05B36379" wp14:editId="4DFBD7D2">
            <wp:extent cx="182880" cy="246380"/>
            <wp:effectExtent l="0" t="0" r="762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женский     </w:t>
      </w: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 wp14:anchorId="51937C56" wp14:editId="2215E269">
            <wp:extent cx="182880" cy="246380"/>
            <wp:effectExtent l="0" t="0" r="762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отметить знаком X)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┌─┬─┬─┐ ┌─┬─┬─┐ ┌─┬─┬─┐ ┌─┬─┐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8" w:name="Par37"/>
      <w:bookmarkEnd w:id="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 │ │ │ │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└─┴─┴─┘ └─┴─┴─┘ └─┴─┴─┘ └─┴─┘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(номер страхового свидетельства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обязательного пенсионного страхования)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9" w:name="Par42"/>
      <w:bookmarkEnd w:id="9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  о  представителе   (если   заявление   подается   представителем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застрахованного лица):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 представителя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застрахованного лица)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┌─┬─┐ ┌─┬─┐ ┌─┬─┬─┬─┐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0" w:name="Par49"/>
      <w:bookmarkEnd w:id="1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└─┴─┘ └─┴─┘ └─┴─┴─┴─┘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(число, месяц, год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рождения)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1" w:name="Par54"/>
      <w:bookmarkEnd w:id="1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 удостоверяющий  личность  представителя   застрахованного  лица,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 и серия документа,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(кем и когда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2" w:name="Par60"/>
      <w:bookmarkEnd w:id="1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 подтверждающий  полномочия  представителя  застрахованного лица,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 и серия документа,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когда и 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срок действия </w:t>
      </w:r>
      <w:hyperlink w:anchor="Par10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сообщаю о намерении осуществлять  формирование  моей  накопительной  пенсии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через Пенсионный фонд Российской Федерации в управляющей компании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(наименование управляющей компании)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(наименование инвестиционного портфеля) </w:t>
      </w:r>
      <w:hyperlink w:anchor="Par1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&lt;2&gt;</w:t>
        </w:r>
      </w:hyperlink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8282"/>
      </w:tblGrid>
      <w:tr w:rsidR="008D316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являясь лицом 1967 года рождения и моложе, у которого не истек пятилетний период с года первого начисления (но не ранее 1 января 2014 года) страховых взносов на обязательное пенсионное страхование </w:t>
            </w:r>
            <w:hyperlink w:anchor="Par1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&lt;3&gt;/лицом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не достигшим возраста 23 лет, у которого истек пятилетний период с года первого начисления страховых взносов на обязательное пенсионное страхование (до 31 декабря года, в котором лицо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достигнет возраста 23 лет (включительно) </w:t>
            </w:r>
            <w:hyperlink w:anchor="Par1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3166">
        <w:tc>
          <w:tcPr>
            <w:tcW w:w="789" w:type="dxa"/>
            <w:tcBorders>
              <w:lef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80"/>
            <w:bookmarkEnd w:id="13"/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3C9B9097" wp14:editId="3706BE68">
                  <wp:extent cx="222885" cy="294005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  <w:tcBorders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направлять на финансирование накопительной пенсии 6,0 процента индивидуальной части тарифа страхового взноса на обязательное пенсионное страхование</w:t>
            </w:r>
          </w:p>
        </w:tc>
      </w:tr>
      <w:tr w:rsidR="008D3166">
        <w:tc>
          <w:tcPr>
            <w:tcW w:w="789" w:type="dxa"/>
            <w:tcBorders>
              <w:lef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82"/>
            <w:bookmarkEnd w:id="14"/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eastAsia="ru-RU"/>
              </w:rPr>
              <w:drawing>
                <wp:inline distT="0" distB="0" distL="0" distR="0" wp14:anchorId="18C3758C" wp14:editId="1D814691">
                  <wp:extent cx="222885" cy="2940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  <w:tcBorders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отказываюсь от финансирования накопительной пенсии и прошу направлять 6,0 процента индивидуальной части тарифа страхового взноса на финансирование страховой пенсии</w:t>
            </w:r>
          </w:p>
        </w:tc>
      </w:tr>
      <w:tr w:rsidR="008D3166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знаком X)</w:t>
            </w:r>
          </w:p>
        </w:tc>
      </w:tr>
    </w:tbl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5" w:name="Par86"/>
      <w:bookmarkEnd w:id="1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  результатах  рассмотрения  заявления   прошу  уведомить  меня  следующим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способом: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 wp14:anchorId="037CDFD4" wp14:editId="68A36F80">
            <wp:extent cx="182880" cy="246380"/>
            <wp:effectExtent l="0" t="0" r="762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при личном обращении (выдать на руки)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noProof/>
          <w:color w:val="auto"/>
          <w:position w:val="-9"/>
          <w:sz w:val="20"/>
          <w:szCs w:val="20"/>
          <w:lang w:eastAsia="ru-RU"/>
        </w:rPr>
        <w:drawing>
          <wp:inline distT="0" distB="0" distL="0" distR="0" wp14:anchorId="60F97723" wp14:editId="5D5C5A4C">
            <wp:extent cx="182880" cy="24638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-  путем   направления    электронного  документа  через  Единый  портал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   и   муниципальных   услуг   или   через  "Личный  кабинет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застрахованного  лица"  на  сайте Пенсионного фонда Российской Федерации (в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случае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подачи заявления указанным способом)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отметить знаком X)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┌─┬─┬─┬─┬─┬─┬─┬─┐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6" w:name="Par96"/>
      <w:bookmarkEnd w:id="16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                          _______________________________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└─┴─┴─┴─┴─┴─┴─┴─┘                            (подпись застрахованного лица/</w:t>
      </w:r>
      <w:proofErr w:type="gramEnd"/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заполнения                                     представителя)</w:t>
      </w:r>
    </w:p>
    <w:p w:rsidR="008D3166" w:rsidRDefault="008D3166" w:rsidP="008D316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заявления)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D3166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66"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166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05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Служебные отметки Пенсионного фонда Российской Федерации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66" w:rsidRDefault="008D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106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Место удостоверительной надписи</w:t>
            </w:r>
          </w:p>
        </w:tc>
      </w:tr>
    </w:tbl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09"/>
      <w:bookmarkEnd w:id="19"/>
      <w:r>
        <w:rPr>
          <w:rFonts w:ascii="Times New Roman" w:hAnsi="Times New Roman" w:cs="Times New Roman"/>
          <w:sz w:val="24"/>
          <w:szCs w:val="24"/>
        </w:rPr>
        <w:t>&lt;1&gt; Поле "срок действия" заполняется в случае, если указанный срок предусмотрен документом, подтверждающим полномочия представителя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10"/>
      <w:bookmarkEnd w:id="20"/>
      <w:r>
        <w:rPr>
          <w:rFonts w:ascii="Times New Roman" w:hAnsi="Times New Roman" w:cs="Times New Roman"/>
          <w:sz w:val="24"/>
          <w:szCs w:val="24"/>
        </w:rPr>
        <w:t>&lt;2&gt; Обязательно для заполнения, если управляющая компания предлагает более одного инвестиционного портфеля.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11"/>
      <w:bookmarkEnd w:id="21"/>
      <w:r>
        <w:rPr>
          <w:rFonts w:ascii="Times New Roman" w:hAnsi="Times New Roman" w:cs="Times New Roman"/>
          <w:sz w:val="24"/>
          <w:szCs w:val="24"/>
        </w:rPr>
        <w:t>&lt;3&gt;, 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15 декабря 2001 г. N 167-ФЗ "Об обязательном пенсионном страховании в Российской Федерации" (Собрание законодательства Российской Федерации, 2001, N 51, ст. 4832, 2013, N 49, ст. 6352; 2014, N 30, ст. 4217; N 49, ст. 6919; 2015, N 51, ст. 7244). Заполняется указанными в пункте лицами, не реализовавшими право выбора варианта пенсионного обеспечения, предусматривающего направление 6,0 процента индивидуальной части тарифа страхового взноса на финансирование страховой пенсии.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Правления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Пенсионного фонда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 сентября 2016 г. N 850п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ЗАПОЛНЕНИЮ ФОРМЫ ЗАЯВЛЕНИЯ ЗАСТРАХОВАННОГО ЛИЦА О ВЫБОРЕ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ИНВЕСТИЦИОННОГО ПОРТФЕЛЯ (УПРАВЛЯЮЩЕЙ КОМПАНИИ)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Заявление застрахованного лица о выборе инвестиционного портфеля (управляющей компании) (далее - заявление) заполняется застрахованным лицом (его представителем) в соответствии с настоящей инструкцией по форме согласно </w:t>
      </w:r>
      <w:hyperlink w:anchor="Par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машины, компьютера) (далее - технические средства).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Заявление заполняется застрахованным лицом (его представителем) разборчиво, исправления и сокращения не допускаются.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Заявление может быть сформировано в форме электронного документа путем заполнения соответствующей интерактивной формы, размещенной на Едином портале государственных и муниципальных услуг (функций) или в "Личном кабинете застрахованного лица" на сайте Пенсионного фонда Российской Федерации (далее соответственно - интерактивная форма заявления, Единый портал, Личный кабинет, сайт ПФР).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интерактивной формы заявления представителем застрахованного лица осуществляется им в Личном кабинете представителя застрахованного лица на Едином портале или на сайте ПФР.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ar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"наименование территориального органа Пенсионного фонда Российской Федерации" (далее - территориальный орган ПФР) заявления указывается наименование территориального органа ПФР, в который застрахованным лицом (его представителем) подается заявление.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интерактивной формы заявления застрахованным лицом (его представителем) наименование территориального органа ПФР выбирается из справочника, предусмотренного </w:t>
      </w:r>
      <w:hyperlink w:anchor="Par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"наименование территориального органа Пенсионного фонда Российской Федерации".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</w:t>
      </w:r>
      <w:hyperlink w:anchor="Par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  <w:proofErr w:type="gramEnd"/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интерактивной формы заявления застрахованным лицом </w:t>
      </w:r>
      <w:hyperlink w:anchor="Par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интерактивной формы заявления представителем застрахованного лица </w:t>
      </w:r>
      <w:hyperlink w:anchor="Par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"фамилия, имя, отчество (при наличии) застрахованного лица" заполняется представителем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 </w:t>
      </w:r>
      <w:hyperlink w:anchor="Par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"число, месяц, год рождения" указываются число, месяц и год рождения застрахованного лица в соответствии с документом, удостоверяющим личность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заполнении интерактивной формы заявления представителем застрахованного лица </w:t>
      </w:r>
      <w:hyperlink w:anchor="Par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"число, месяц, год рождения" заполняется представителем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</w:t>
      </w:r>
      <w:hyperlink w:anchor="Par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"Пол: мужской, женский" пол застрахованного лица отмечается символом "X" в соответствующем квадрате.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</w:t>
      </w:r>
      <w:hyperlink w:anchor="Par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"номер страхового свидетельства обязательного пенсионного страхования"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интерактивной формы заявления застрахованным лицом </w:t>
      </w:r>
      <w:hyperlink w:anchor="Par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"номер страхового свидетельства обязательного пенсионного страхования" заполняется автоматически на основании сведений, содержащихся в ЕСИА.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интерактивной формы заявления представителем застрахованного лица в </w:t>
      </w:r>
      <w:hyperlink w:anchor="Par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"номер страхового свидетельства обязательного пенсионного страхования" представитель указывает номер страхового свидетельства обязательного пенсионного страхования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w:anchor="Par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подачи заявления застрахованным лицом через своего представителя.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  <w:proofErr w:type="gramEnd"/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интерактивной формы заявления представителем застрахованного лица </w:t>
      </w:r>
      <w:hyperlink w:anchor="Par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"фамилия, имя, отчество (при наличии) представителя застрахованного лица" заполняется автоматически на основании сведений, содержащихся в ЕСИА.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 </w:t>
      </w:r>
      <w:hyperlink w:anchor="Par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интерактивной формы заявления представителем застрахованного лица </w:t>
      </w:r>
      <w:hyperlink w:anchor="Par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"число, месяц, год рождения" заполняется автоматически на основании сведений, содержащихся в ЕСИА.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В </w:t>
      </w:r>
      <w:hyperlink w:anchor="Par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В </w:t>
      </w:r>
      <w:hyperlink w:anchor="Par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"срок действия" заполняется в случае, если указанный срок предусмотрен документом, подтверждающим полномочия представителя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В </w:t>
      </w:r>
      <w:hyperlink w:anchor="Par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"сообщаю о намерении осуществлять формирование моей накопительной пенсии через Пенсионный фонд Российской Федерации в управляющей компании":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В </w:t>
      </w:r>
      <w:hyperlink w:anchor="Par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"наименование управляющей компании" указывается полное наименование управляющей компании (имеющей действующую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на дату подачи заявления) в соответствии с ее учредительными документами в именительном падеже.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застрахованным лицом (его представителем) интерактивной формы заявления наименование управляющей компании выбирается из справочника, предусмотренного </w:t>
      </w:r>
      <w:hyperlink w:anchor="Par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"наименование управляющей компании".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В </w:t>
      </w:r>
      <w:hyperlink w:anchor="Par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"наименование инвестиционного портфеля" указывается наименование инвестиционного портфеля управляющей компании в именительном падеже.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hyperlink w:anchor="Par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обязательно для заполнения только в случае, если управляющая компания предлагает более одного инвестиционного портфеля.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застрахованным лицом (его представителем) интерактивной формы заявления наименование инвестиционного портфеля выбирается из справочника, предусмотренного </w:t>
      </w:r>
      <w:hyperlink w:anchor="Par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"наименование инвестиционного портфеля".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Поля "</w:t>
      </w:r>
      <w:hyperlink w:anchor="Par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прошу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направлять на финансирование накопительной пенсии 6,0 процента индивидуальной части тарифа страхового взноса на обязательное пенсионное страхование" и "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отказываюсь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финансирования накопительной пенсии и прошу направлять 6,0 процента индивидуальной части тарифа страхового взноса на финансирование страховой пенсии" заполняются застрахованным лицом 1967 года рождения и моложе, в отношении которого с 1 января 2014 года впервые начисляются страховые взносы на обязательное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пенсионное страхование (или его представителем), в период до 31 декабря года, в котором истекает пятилетний период с момента первого начисления страховых взносов на обязательное пенсионное страхование &lt;1&gt;, при этом заполнение одного из полей обязательно.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указанное лицо по истечении пятилетнего периода с момента первого начисления страховых взносов на обязательное пенсионное страхование не достигло возраста 23 лет, указанный период продлевается до 31 декабря года, в котором лицо достигнет возраста 23 лет (включительно).</w:t>
      </w: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166" w:rsidRDefault="008D3166" w:rsidP="008D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 "X" проставляется в </w:t>
      </w:r>
      <w:hyperlink w:anchor="Par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"прошу направлять на финансирование накопительной пенсии 6,0 процента индивидуальной части тарифа страхового взноса на обязательное пенсионное страхование" в случае дальнейшего формирования застрахованным лицом накопительной пенсии.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 "X" проставляется в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"отказываюсь от финансирования накопительной пенсии и прошу направлять 6,0 процента индивидуальной части тарифа страхового взноса на финансирование страховой пенсии" в случае отказа застрахованного лица от дальнейшего формирования накопительной пенсии.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8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способе уведомления о результатах рассмотрения заявления застрахованным лицом указывается способ уведомления об удовлетворении или отказе в удовлетворении его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заявления: при личном обращении застрахованного лица в территориальный орган ПФР (выдать на руки), либо с использованием информационно-телекоммуникационных сетей, доступ к которым не ограничен определенным кругом лиц, включая Единый портал или через Личный кабинет путем направления уведомления в форме электронного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 (в случае подачи заявления указанным способом).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 </w:t>
      </w:r>
      <w:hyperlink w:anchor="Par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"дата заполнения заявления" указывается дата заполнения заявления.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заявления на бумажном носителе от руки или с использованием технических средств </w:t>
      </w:r>
      <w:hyperlink w:anchor="Par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"дата заполнения заявления" заполняется от руки.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застрахованным лицом (его представителем) интерактивной формы заявления дата заполнения заявления проставляется автоматически.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При заполнении заявления на бумажном носителе в </w:t>
      </w:r>
      <w:hyperlink w:anchor="Par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"подпись застрахованного лица/представителя"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Застрахованное лицо (его представитель) при подаче заявления в территориальный орган ПФР проставляет личную подпись в присутствии работника территориального органа ПФР.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Застрахованное лицо (его представитель) при подаче заявления через многофункциональный центр предоставления государственных и муниципальных услуг проставляет личную подпись в присутствии уполномоченного лица многофункционального центра предоставления государственных и муниципальных услуг, с которым Пенсионным фондом Российской Федерации (далее - ПФР) заключено соответствующее соглашение.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Застрахованное лицо (его представитель) при подаче заявления в территориальный орган ПФР по почте проставляет личную подпись в присутствии нотариуса или должностного лица консульского учреждения Российской Федерации в случае, если застрахованное лицо находится за пределами Российской Федерации, или в порядке, установленном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185.1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1994, N 32, ст. 3301;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2013, N 19, ст. 2327).</w:t>
      </w:r>
      <w:proofErr w:type="gramEnd"/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подаваемое застрахованным лицом в форме электронного документа, подписывается усиленной квалифицированной электронной подписью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подаваемое представителем застрахованного лица в форме электронного документа, подписывается усиленной квалифицированной электронной подписью представителя застрахованного лица.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Поля "Служебные </w:t>
      </w:r>
      <w:hyperlink w:anchor="Par10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отметки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Федерации", "</w:t>
      </w:r>
      <w:hyperlink w:anchor="Par1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Место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удостоверительной надписи" застрахованным лицом (его представителем) не заполняются.</w:t>
      </w:r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05" w:history="1">
        <w:proofErr w:type="gramStart"/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"Служебные отметки Пенсионного фонда Российской Федерации" заполняется работником территориального органа ПФР (проставляется дата и номер регистрации заявления в журнале регистрации заявлений (уведомлений).</w:t>
      </w:r>
      <w:proofErr w:type="gramEnd"/>
    </w:p>
    <w:p w:rsidR="008D3166" w:rsidRDefault="008D3166" w:rsidP="008D316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06" w:history="1">
        <w:proofErr w:type="gramStart"/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"Место удостоверительной надписи" заполняется работником территориального органа ПФР, который в указанном поле проставляет дату, личную подпись, расшифровку подписи, должность, либо уполномоченным лицом многофункционального центра предоставления государственных и муниципальных услуг, с которым ПФР заключено соответствующее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соглашение, либо нотариусом или должностным лицом консульского учреждения Российской Федерации в случае, если застрахованное лицо находится за пределами Российской Федерации, или иным лицом в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185.1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5415FB" w:rsidRPr="005415FB" w:rsidRDefault="005415FB" w:rsidP="005415FB"/>
    <w:sectPr w:rsidR="005415FB" w:rsidRPr="005415FB" w:rsidSect="00D54688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1B3C69"/>
    <w:rsid w:val="0022314E"/>
    <w:rsid w:val="00470979"/>
    <w:rsid w:val="005415FB"/>
    <w:rsid w:val="00690B20"/>
    <w:rsid w:val="00743F7F"/>
    <w:rsid w:val="008D3166"/>
    <w:rsid w:val="008F06E6"/>
    <w:rsid w:val="009B0AC8"/>
    <w:rsid w:val="009D4A43"/>
    <w:rsid w:val="00A66E15"/>
    <w:rsid w:val="00D41BF3"/>
    <w:rsid w:val="00E42891"/>
    <w:rsid w:val="00F11965"/>
    <w:rsid w:val="00F379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14D3684A851895C3E0FE5A123C88C498DFE9B9276BC1C8291BA3B58D7BD1AD26DD939885E14D6A0071A86F1A9B6A485AA0805E7xFp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014D3684A851895C3E0FE5A123C88C498CFF919773BC1C8291BA3B58D7BD1AD26DD9348B5814D6A0071A86F1A9B6A485AA0805E7xFp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14D3684A851895C3E0FE5A123C88C498DFE9B9276BC1C8291BA3B58D7BD1AD26DD939885E14D6A0071A86F1A9B6A485AA0805E7xF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2020-12-04T08:44:00Z</dcterms:created>
  <dcterms:modified xsi:type="dcterms:W3CDTF">2020-12-04T08:44:00Z</dcterms:modified>
</cp:coreProperties>
</file>